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Date:____________</w:t>
        <w:tab/>
        <w:t xml:space="preserve">Time: __________________  Teacher: _____________________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 _______________________      Observer: _____________________</w:t>
      </w:r>
    </w:p>
    <w:p w:rsidR="00000000" w:rsidDel="00000000" w:rsidP="00000000" w:rsidRDefault="00000000" w:rsidRPr="00000000" w14:paraId="00000003">
      <w:pPr>
        <w:contextualSpacing w:val="0"/>
        <w:jc w:val="center"/>
        <w:rPr/>
        <w:sectPr>
          <w:headerReference r:id="rId6" w:type="first"/>
          <w:footerReference r:id="rId7" w:type="default"/>
          <w:footerReference r:id="rId8" w:type="first"/>
          <w:pgSz w:h="12240" w:w="15840"/>
          <w:pgMar w:bottom="720" w:top="720" w:left="720" w:right="720" w:header="0"/>
          <w:pgNumType w:start="1"/>
          <w:titlePg w:val="1"/>
        </w:sectPr>
      </w:pPr>
      <w:r w:rsidDel="00000000" w:rsidR="00000000" w:rsidRPr="00000000">
        <w:rPr>
          <w:b w:val="1"/>
          <w:rtl w:val="0"/>
        </w:rPr>
        <w:t xml:space="preserve">Student’s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80"/>
        <w:gridCol w:w="2835"/>
        <w:gridCol w:w="5625"/>
        <w:tblGridChange w:id="0">
          <w:tblGrid>
            <w:gridCol w:w="5880"/>
            <w:gridCol w:w="2835"/>
            <w:gridCol w:w="5625"/>
          </w:tblGrid>
        </w:tblGridChange>
      </w:tblGrid>
      <w:tr>
        <w:trPr>
          <w:trHeight w:val="220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Student’s Behavior: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Self -Concept and Self –Awareness: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Times Observed: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Notes: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Expressing needs/feelings appropriately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Showing willingness to try tasks, independently or with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care of their own needs, independently or with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Observed Behavior: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Self-Regulation and Adaptability: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Times Observed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Notes: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Appropriately adjusting behavior during transitions (e.g., entering class, switching activities)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9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Attending to planned activities/tasks for at least 5 minutes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9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Responding to offers of assistance when under stress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200" w:line="276" w:lineRule="auto"/>
              <w:ind w:firstLine="9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Observed Behavior:</w:t>
            </w:r>
          </w:p>
          <w:p w:rsidR="00000000" w:rsidDel="00000000" w:rsidP="00000000" w:rsidRDefault="00000000" w:rsidRPr="00000000" w14:paraId="00000025">
            <w:pPr>
              <w:spacing w:after="200" w:line="276" w:lineRule="auto"/>
              <w:ind w:firstLine="9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Relationships with Others: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Times Observed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Notes: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9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Seeking help from/initiating contact with  adults or peers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9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Interacting with/playing/talking with peers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9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Taking turns, sharing, independently or with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9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Using pro-social problem-solving skills  (seeking assistance, compromising), with or without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spacing w:line="48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Observed Behavior:</w:t>
            </w:r>
          </w:p>
          <w:p w:rsidR="00000000" w:rsidDel="00000000" w:rsidP="00000000" w:rsidRDefault="00000000" w:rsidRPr="00000000" w14:paraId="00000038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Accountability: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Times Observed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Notes: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9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Following rules, directions, routines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9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Helping with tasks (cleaning up, responding to requests)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spacing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Observed Behavior:</w:t>
            </w:r>
          </w:p>
          <w:p w:rsidR="00000000" w:rsidDel="00000000" w:rsidP="00000000" w:rsidRDefault="00000000" w:rsidRPr="00000000" w14:paraId="00000046">
            <w:pPr>
              <w:ind w:left="9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Red Flags: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Times Observed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Notes: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27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Acting withdrawn or sad, receiving no support from adults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27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Acting out aggressively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27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Throwing long, drawn-out tantrums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27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 sticking with tasks for more than 5 minutes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27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their own, not joining in activities/play with peers or with adults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27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Acting out or becoming anxious during separation from familiar adult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Observed Behavior: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480" w:lineRule="auto"/>
              <w:ind w:left="360" w:right="0" w:hanging="27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3"/>
          </w:tcPr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Summary: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9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what extent did</w:t>
            </w:r>
            <w:r w:rsidDel="00000000" w:rsidR="00000000" w:rsidRPr="00000000">
              <w:rPr>
                <w:rtl w:val="0"/>
              </w:rPr>
              <w:t xml:space="preserve"> the student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demonstrate positive social and emotional behaviors? 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tabs>
        <w:tab w:val="center" w:pos="4680"/>
        <w:tab w:val="right" w:pos="9360"/>
      </w:tabs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tabs>
        <w:tab w:val="center" w:pos="4680"/>
        <w:tab w:val="right" w:pos="9360"/>
      </w:tabs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widowControl w:val="0"/>
      <w:spacing w:after="0" w:line="276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widowControl w:val="0"/>
      <w:spacing w:after="0" w:line="276" w:lineRule="auto"/>
      <w:contextualSpacing w:val="0"/>
      <w:jc w:val="center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Student Social Emotional Competence Tool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∅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